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9B" w:rsidRDefault="00214119">
      <w:pPr>
        <w:pStyle w:val="Titre11"/>
        <w:numPr>
          <w:ilvl w:val="0"/>
          <w:numId w:val="2"/>
        </w:numPr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ATTESTATION DE DÉ</w:t>
      </w:r>
      <w:r>
        <w:rPr>
          <w:rFonts w:ascii="Arial" w:hAnsi="Arial"/>
          <w:lang w:val="de-DE"/>
        </w:rPr>
        <w:t>PLACEMENT D</w:t>
      </w:r>
      <w:r>
        <w:rPr>
          <w:rFonts w:ascii="Arial" w:hAnsi="Arial"/>
        </w:rPr>
        <w:t>ÉROGATOIRE</w:t>
      </w:r>
    </w:p>
    <w:p w:rsidR="005E2A9B" w:rsidRDefault="00214119">
      <w:pPr>
        <w:pStyle w:val="Corpsdetexte"/>
        <w:jc w:val="center"/>
        <w:rPr>
          <w:b/>
          <w:bCs/>
        </w:rPr>
      </w:pPr>
      <w:r>
        <w:rPr>
          <w:b/>
          <w:bCs/>
        </w:rPr>
        <w:t>DURANT LES HORAIRES DE COUVRE-FEU  (entre 19h et 6h)</w:t>
      </w:r>
    </w:p>
    <w:p w:rsidR="005E2A9B" w:rsidRDefault="00214119">
      <w:pPr>
        <w:pStyle w:val="Corps"/>
        <w:rPr>
          <w:sz w:val="22"/>
          <w:szCs w:val="22"/>
        </w:rPr>
      </w:pPr>
      <w:r>
        <w:rPr>
          <w:sz w:val="22"/>
          <w:szCs w:val="22"/>
        </w:rPr>
        <w:t>En application de l’article 4 du dé</w:t>
      </w:r>
      <w:r>
        <w:rPr>
          <w:sz w:val="22"/>
          <w:szCs w:val="22"/>
          <w:lang w:val="da-DK"/>
        </w:rPr>
        <w:t>cret n</w:t>
      </w:r>
      <w:r>
        <w:rPr>
          <w:sz w:val="22"/>
          <w:szCs w:val="22"/>
          <w:lang w:val="it-IT"/>
        </w:rPr>
        <w:t>°</w:t>
      </w:r>
      <w:r>
        <w:rPr>
          <w:sz w:val="22"/>
          <w:szCs w:val="22"/>
        </w:rPr>
        <w:t>2020-1310 du 29 octobre 2020 prescrivant les mesures générales nécessaires pour faire face à l’épidémie de COVID-19 dans le cadre de l’état d’urgence sanitaire</w:t>
      </w:r>
    </w:p>
    <w:p w:rsidR="005E2A9B" w:rsidRDefault="005E2A9B">
      <w:pPr>
        <w:pStyle w:val="Corps"/>
        <w:rPr>
          <w:sz w:val="22"/>
          <w:szCs w:val="22"/>
        </w:rPr>
      </w:pPr>
    </w:p>
    <w:p w:rsidR="005E2A9B" w:rsidRDefault="00214119">
      <w:pPr>
        <w:pStyle w:val="Corps"/>
        <w:rPr>
          <w:sz w:val="22"/>
          <w:szCs w:val="22"/>
        </w:rPr>
      </w:pPr>
      <w:r>
        <w:rPr>
          <w:sz w:val="22"/>
          <w:szCs w:val="22"/>
        </w:rPr>
        <w:t>Je soussigné</w:t>
      </w:r>
      <w:r>
        <w:rPr>
          <w:sz w:val="22"/>
          <w:szCs w:val="22"/>
          <w:lang w:val="it-IT"/>
        </w:rPr>
        <w:t>(e),</w:t>
      </w:r>
    </w:p>
    <w:p w:rsidR="005E2A9B" w:rsidRDefault="00214119">
      <w:pPr>
        <w:pStyle w:val="Corps"/>
        <w:rPr>
          <w:sz w:val="22"/>
          <w:szCs w:val="22"/>
        </w:rPr>
      </w:pPr>
      <w:r>
        <w:rPr>
          <w:sz w:val="22"/>
          <w:szCs w:val="22"/>
        </w:rPr>
        <w:t>Mme/M. :</w:t>
      </w:r>
    </w:p>
    <w:p w:rsidR="005E2A9B" w:rsidRDefault="00214119">
      <w:pPr>
        <w:pStyle w:val="Corps"/>
        <w:rPr>
          <w:sz w:val="22"/>
          <w:szCs w:val="22"/>
        </w:rPr>
      </w:pPr>
      <w:r>
        <w:rPr>
          <w:sz w:val="22"/>
          <w:szCs w:val="22"/>
        </w:rPr>
        <w:t>Né(e) le :</w:t>
      </w:r>
      <w:r>
        <w:rPr>
          <w:sz w:val="22"/>
          <w:szCs w:val="22"/>
        </w:rPr>
        <w:tab/>
        <w:t>à :</w:t>
      </w:r>
    </w:p>
    <w:p w:rsidR="005E2A9B" w:rsidRDefault="00214119">
      <w:pPr>
        <w:pStyle w:val="Corps"/>
        <w:rPr>
          <w:sz w:val="22"/>
          <w:szCs w:val="22"/>
        </w:rPr>
      </w:pPr>
      <w:r>
        <w:rPr>
          <w:sz w:val="22"/>
          <w:szCs w:val="22"/>
        </w:rPr>
        <w:t>Demeurant :</w:t>
      </w:r>
    </w:p>
    <w:p w:rsidR="005E2A9B" w:rsidRDefault="00214119">
      <w:pPr>
        <w:pStyle w:val="Corps"/>
      </w:pPr>
      <w:r>
        <w:rPr>
          <w:sz w:val="22"/>
          <w:szCs w:val="22"/>
        </w:rPr>
        <w:t>certifie que mon déplacement est lié au motif suivant (cocher la case) autorisé en application des mesures générales nécessaires pour faire face à l’épidémie de COVID-19 dans le cadre de l’état d’urgence sanitaire</w:t>
      </w:r>
      <w:r>
        <w:rPr>
          <w:rStyle w:val="FootnoteAnchor"/>
          <w:rFonts w:eastAsia="Arial" w:cs="Arial"/>
          <w:sz w:val="22"/>
          <w:szCs w:val="22"/>
        </w:rPr>
        <w:footnoteReference w:id="1"/>
      </w:r>
      <w:r>
        <w:rPr>
          <w:rStyle w:val="Aucun"/>
          <w:sz w:val="22"/>
          <w:szCs w:val="22"/>
          <w:vertAlign w:val="superscript"/>
        </w:rPr>
        <w:t> </w:t>
      </w:r>
      <w:r>
        <w:rPr>
          <w:sz w:val="22"/>
          <w:szCs w:val="22"/>
        </w:rPr>
        <w:t>:</w:t>
      </w:r>
    </w:p>
    <w:p w:rsidR="005E2A9B" w:rsidRDefault="005E2A9B">
      <w:pPr>
        <w:pStyle w:val="Corps"/>
      </w:pPr>
    </w:p>
    <w:p w:rsidR="005E2A9B" w:rsidRDefault="00214119">
      <w:pPr>
        <w:pStyle w:val="Corps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Activité professionnelle, enseignement et formation </w:t>
      </w:r>
    </w:p>
    <w:p w:rsidR="005E2A9B" w:rsidRDefault="00214119">
      <w:pPr>
        <w:pStyle w:val="Corps"/>
      </w:pPr>
      <w:r>
        <w:rPr>
          <w:rFonts w:eastAsia="Microsoft Sans Serif" w:cs="Microsoft Sans Serif"/>
          <w:sz w:val="20"/>
          <w:szCs w:val="20"/>
        </w:rPr>
        <w:t xml:space="preserve">[  ] </w:t>
      </w:r>
      <w:r>
        <w:rPr>
          <w:sz w:val="20"/>
          <w:szCs w:val="20"/>
        </w:rPr>
        <w:t>D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placements entre le domicile et le lieu d</w:t>
      </w:r>
      <w:r>
        <w:rPr>
          <w:rStyle w:val="Aucun"/>
          <w:sz w:val="20"/>
          <w:szCs w:val="20"/>
        </w:rPr>
        <w:t>’</w:t>
      </w:r>
      <w:r>
        <w:rPr>
          <w:sz w:val="20"/>
          <w:szCs w:val="20"/>
        </w:rPr>
        <w:t>exercice de l</w:t>
      </w:r>
      <w:r>
        <w:rPr>
          <w:rStyle w:val="Aucun"/>
          <w:sz w:val="20"/>
          <w:szCs w:val="20"/>
        </w:rPr>
        <w:t>’</w:t>
      </w:r>
      <w:r>
        <w:rPr>
          <w:sz w:val="20"/>
          <w:szCs w:val="20"/>
        </w:rPr>
        <w:t>activit</w:t>
      </w:r>
      <w:r>
        <w:rPr>
          <w:rStyle w:val="Aucun"/>
          <w:sz w:val="20"/>
          <w:szCs w:val="20"/>
        </w:rPr>
        <w:t xml:space="preserve">é </w:t>
      </w:r>
      <w:r>
        <w:rPr>
          <w:sz w:val="20"/>
          <w:szCs w:val="20"/>
        </w:rPr>
        <w:t>professionnelle ou le lieu d</w:t>
      </w:r>
      <w:r>
        <w:rPr>
          <w:rStyle w:val="Aucun"/>
          <w:sz w:val="20"/>
          <w:szCs w:val="20"/>
        </w:rPr>
        <w:t>’</w:t>
      </w:r>
      <w:r>
        <w:rPr>
          <w:sz w:val="20"/>
          <w:szCs w:val="20"/>
        </w:rPr>
        <w:t>enseignement et de formation, d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 xml:space="preserve">placements professionnels ne pouvant </w:t>
      </w:r>
      <w:r>
        <w:rPr>
          <w:rStyle w:val="Aucun"/>
          <w:sz w:val="20"/>
          <w:szCs w:val="20"/>
        </w:rPr>
        <w:t>ê</w:t>
      </w:r>
      <w:r>
        <w:rPr>
          <w:sz w:val="20"/>
          <w:szCs w:val="20"/>
          <w:lang w:val="it-IT"/>
        </w:rPr>
        <w:t>tre diff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r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s</w:t>
      </w:r>
      <w:r>
        <w:rPr>
          <w:sz w:val="20"/>
          <w:szCs w:val="20"/>
        </w:rPr>
        <w:br/>
      </w:r>
    </w:p>
    <w:p w:rsidR="005E2A9B" w:rsidRDefault="00214119">
      <w:pPr>
        <w:pStyle w:val="Corps"/>
      </w:pPr>
      <w:r>
        <w:rPr>
          <w:rStyle w:val="Aucun"/>
          <w:b/>
          <w:bCs/>
          <w:sz w:val="20"/>
          <w:szCs w:val="20"/>
        </w:rPr>
        <w:t xml:space="preserve">2. Consultations et soins </w:t>
      </w:r>
      <w:r>
        <w:rPr>
          <w:sz w:val="20"/>
          <w:szCs w:val="20"/>
        </w:rPr>
        <w:br/>
      </w:r>
      <w:r>
        <w:rPr>
          <w:rFonts w:eastAsia="Microsoft Sans Serif" w:cs="Microsoft Sans Serif"/>
          <w:sz w:val="20"/>
          <w:szCs w:val="20"/>
        </w:rPr>
        <w:t xml:space="preserve">[  ] </w:t>
      </w:r>
      <w:r>
        <w:rPr>
          <w:sz w:val="20"/>
          <w:szCs w:val="20"/>
        </w:rPr>
        <w:t>D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placements pour des consultations, examens, actes de pr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 xml:space="preserve">vention (dont vaccination) et soins ne pouvant </w:t>
      </w:r>
      <w:r>
        <w:rPr>
          <w:rStyle w:val="Aucun"/>
          <w:sz w:val="20"/>
          <w:szCs w:val="20"/>
        </w:rPr>
        <w:t>ê</w:t>
      </w:r>
      <w:r>
        <w:rPr>
          <w:sz w:val="20"/>
          <w:szCs w:val="20"/>
        </w:rPr>
        <w:t>tre assur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 xml:space="preserve">s </w:t>
      </w:r>
      <w:r>
        <w:rPr>
          <w:rStyle w:val="Aucun"/>
          <w:sz w:val="20"/>
          <w:szCs w:val="20"/>
        </w:rPr>
        <w:t xml:space="preserve">à </w:t>
      </w:r>
      <w:r>
        <w:rPr>
          <w:sz w:val="20"/>
          <w:szCs w:val="20"/>
        </w:rPr>
        <w:t>distance ou pour l</w:t>
      </w:r>
      <w:r>
        <w:rPr>
          <w:rStyle w:val="Aucun"/>
          <w:sz w:val="20"/>
          <w:szCs w:val="20"/>
        </w:rPr>
        <w:t>’</w:t>
      </w:r>
      <w:r>
        <w:rPr>
          <w:sz w:val="20"/>
          <w:szCs w:val="20"/>
        </w:rPr>
        <w:t>achat de produits de sant</w:t>
      </w:r>
      <w:r>
        <w:rPr>
          <w:rStyle w:val="Aucun"/>
          <w:sz w:val="20"/>
          <w:szCs w:val="20"/>
        </w:rPr>
        <w:t>é</w:t>
      </w:r>
    </w:p>
    <w:p w:rsidR="005E2A9B" w:rsidRDefault="005E2A9B">
      <w:pPr>
        <w:pStyle w:val="Corps"/>
        <w:rPr>
          <w:sz w:val="20"/>
          <w:szCs w:val="20"/>
        </w:rPr>
      </w:pPr>
    </w:p>
    <w:p w:rsidR="005E2A9B" w:rsidRDefault="00214119">
      <w:pPr>
        <w:pStyle w:val="Corps"/>
        <w:rPr>
          <w:sz w:val="20"/>
          <w:szCs w:val="20"/>
        </w:rPr>
      </w:pPr>
      <w:r>
        <w:rPr>
          <w:b/>
          <w:bCs/>
          <w:sz w:val="20"/>
          <w:szCs w:val="20"/>
        </w:rPr>
        <w:t>3. Motif familial impérieux, personnes vulnérables ou précaires ou gardes d’enfants</w:t>
      </w:r>
    </w:p>
    <w:p w:rsidR="005E2A9B" w:rsidRDefault="00214119">
      <w:pPr>
        <w:pStyle w:val="Corps"/>
      </w:pPr>
      <w:r>
        <w:rPr>
          <w:rFonts w:eastAsia="Microsoft Sans Serif" w:cs="Microsoft Sans Serif"/>
          <w:sz w:val="20"/>
          <w:szCs w:val="20"/>
        </w:rPr>
        <w:t xml:space="preserve">[  ] </w:t>
      </w:r>
      <w:r>
        <w:rPr>
          <w:sz w:val="20"/>
          <w:szCs w:val="20"/>
        </w:rPr>
        <w:t>D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placements pour motif familial imp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rieux, pour l</w:t>
      </w:r>
      <w:r>
        <w:rPr>
          <w:rStyle w:val="Aucun"/>
          <w:sz w:val="20"/>
          <w:szCs w:val="20"/>
        </w:rPr>
        <w:t>’</w:t>
      </w:r>
      <w:r>
        <w:rPr>
          <w:sz w:val="20"/>
          <w:szCs w:val="20"/>
        </w:rPr>
        <w:t>assistance aux personnes vuln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rables ou  pr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caires ou pour la garde d</w:t>
      </w:r>
      <w:r>
        <w:rPr>
          <w:rStyle w:val="Aucun"/>
          <w:sz w:val="20"/>
          <w:szCs w:val="20"/>
        </w:rPr>
        <w:t>’</w:t>
      </w:r>
      <w:r>
        <w:rPr>
          <w:sz w:val="20"/>
          <w:szCs w:val="20"/>
        </w:rPr>
        <w:t>enfants</w:t>
      </w:r>
    </w:p>
    <w:p w:rsidR="005E2A9B" w:rsidRDefault="00214119">
      <w:pPr>
        <w:pStyle w:val="Corps"/>
      </w:pPr>
      <w:r>
        <w:rPr>
          <w:sz w:val="20"/>
          <w:szCs w:val="20"/>
        </w:rPr>
        <w:br/>
      </w:r>
      <w:r>
        <w:rPr>
          <w:rStyle w:val="Aucun"/>
          <w:b/>
          <w:bCs/>
          <w:sz w:val="20"/>
          <w:szCs w:val="20"/>
        </w:rPr>
        <w:t xml:space="preserve">4. Situation de handicap </w:t>
      </w:r>
      <w:r>
        <w:rPr>
          <w:sz w:val="20"/>
          <w:szCs w:val="20"/>
        </w:rPr>
        <w:br/>
      </w:r>
      <w:r>
        <w:rPr>
          <w:rFonts w:eastAsia="Microsoft Sans Serif" w:cs="Microsoft Sans Serif"/>
          <w:sz w:val="20"/>
          <w:szCs w:val="20"/>
        </w:rPr>
        <w:t xml:space="preserve">[  ] </w:t>
      </w:r>
      <w:r>
        <w:rPr>
          <w:sz w:val="20"/>
          <w:szCs w:val="20"/>
        </w:rPr>
        <w:t>D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placements des personnes en situation de handicap et de leur accompagnant</w:t>
      </w:r>
    </w:p>
    <w:p w:rsidR="005E2A9B" w:rsidRDefault="00214119">
      <w:pPr>
        <w:pStyle w:val="Corps"/>
      </w:pPr>
      <w:r>
        <w:rPr>
          <w:sz w:val="20"/>
          <w:szCs w:val="20"/>
        </w:rPr>
        <w:br/>
      </w:r>
      <w:r>
        <w:rPr>
          <w:rStyle w:val="Aucun"/>
          <w:b/>
          <w:bCs/>
          <w:sz w:val="20"/>
          <w:szCs w:val="20"/>
        </w:rPr>
        <w:t xml:space="preserve">5. Convocation judiciaire ou administrative </w:t>
      </w:r>
      <w:r>
        <w:rPr>
          <w:sz w:val="20"/>
          <w:szCs w:val="20"/>
        </w:rPr>
        <w:br/>
      </w:r>
      <w:r>
        <w:rPr>
          <w:rFonts w:eastAsia="Microsoft Sans Serif" w:cs="Microsoft Sans Serif"/>
          <w:sz w:val="20"/>
          <w:szCs w:val="20"/>
        </w:rPr>
        <w:t xml:space="preserve">[  ] </w:t>
      </w:r>
      <w:r>
        <w:rPr>
          <w:sz w:val="20"/>
          <w:szCs w:val="20"/>
        </w:rPr>
        <w:t>Déplacements pour répondre à une convocation judiciaire ou administrative, déplacements pour se rendre chez un professionnel du droit, pour un acte ou une démarche qui ne peuvent être réalisés à distance</w:t>
      </w:r>
    </w:p>
    <w:p w:rsidR="005E2A9B" w:rsidRDefault="00214119">
      <w:pPr>
        <w:pStyle w:val="Corps"/>
      </w:pPr>
      <w:r>
        <w:rPr>
          <w:sz w:val="20"/>
          <w:szCs w:val="20"/>
        </w:rPr>
        <w:br/>
      </w:r>
      <w:r>
        <w:rPr>
          <w:rStyle w:val="Aucun"/>
          <w:b/>
          <w:bCs/>
          <w:sz w:val="20"/>
          <w:szCs w:val="20"/>
        </w:rPr>
        <w:t xml:space="preserve">6. Mission d’intérêt général </w:t>
      </w:r>
      <w:r>
        <w:rPr>
          <w:sz w:val="20"/>
          <w:szCs w:val="20"/>
        </w:rPr>
        <w:br/>
      </w:r>
      <w:r>
        <w:rPr>
          <w:rFonts w:eastAsia="Microsoft Sans Serif" w:cs="Microsoft Sans Serif"/>
          <w:sz w:val="20"/>
          <w:szCs w:val="20"/>
        </w:rPr>
        <w:t xml:space="preserve">[  ] </w:t>
      </w:r>
      <w:r>
        <w:rPr>
          <w:sz w:val="20"/>
          <w:szCs w:val="20"/>
        </w:rPr>
        <w:t>Déplacements pour participer à des missions d’intérêt général sur demande de l’</w:t>
      </w:r>
      <w:r>
        <w:rPr>
          <w:sz w:val="20"/>
          <w:szCs w:val="20"/>
          <w:lang w:val="it-IT"/>
        </w:rPr>
        <w:t>autorit</w:t>
      </w:r>
      <w:r>
        <w:rPr>
          <w:sz w:val="20"/>
          <w:szCs w:val="20"/>
        </w:rPr>
        <w:t>é administrative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rStyle w:val="Aucun"/>
          <w:b/>
          <w:bCs/>
          <w:sz w:val="20"/>
          <w:szCs w:val="20"/>
        </w:rPr>
        <w:t>7. Déplacements de transit et longue distance</w:t>
      </w:r>
      <w:r>
        <w:rPr>
          <w:sz w:val="20"/>
          <w:szCs w:val="20"/>
        </w:rPr>
        <w:br/>
      </w:r>
      <w:r>
        <w:rPr>
          <w:rFonts w:eastAsia="Microsoft Sans Serif" w:cs="Microsoft Sans Serif"/>
          <w:sz w:val="20"/>
          <w:szCs w:val="20"/>
        </w:rPr>
        <w:t xml:space="preserve">[  ] </w:t>
      </w:r>
      <w:r>
        <w:rPr>
          <w:sz w:val="20"/>
          <w:szCs w:val="20"/>
        </w:rPr>
        <w:t>Déplacements liés à des transits ferroviaires, aériens ou en bus pour des déplacements de longues distances</w:t>
      </w:r>
    </w:p>
    <w:p w:rsidR="005E2A9B" w:rsidRDefault="00214119">
      <w:pPr>
        <w:pStyle w:val="Corps"/>
      </w:pPr>
      <w:r>
        <w:rPr>
          <w:sz w:val="20"/>
          <w:szCs w:val="20"/>
        </w:rPr>
        <w:br/>
      </w:r>
      <w:r>
        <w:rPr>
          <w:rStyle w:val="Aucun"/>
          <w:b/>
          <w:bCs/>
          <w:sz w:val="20"/>
          <w:szCs w:val="20"/>
        </w:rPr>
        <w:t xml:space="preserve">8. Animaux de compagnie </w:t>
      </w:r>
    </w:p>
    <w:p w:rsidR="005E2A9B" w:rsidRDefault="00D56AAE">
      <w:pPr>
        <w:pStyle w:val="Corps"/>
        <w:rPr>
          <w:sz w:val="20"/>
          <w:szCs w:val="20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196850</wp:posOffset>
                </wp:positionV>
                <wp:extent cx="1736090" cy="1798955"/>
                <wp:effectExtent l="1270" t="3175" r="0" b="0"/>
                <wp:wrapNone/>
                <wp:docPr id="4" name="Shape1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6090" cy="179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A9B" w:rsidRDefault="00214119">
                            <w:pPr>
                              <w:pStyle w:val="FrameContents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Pour lutter contre l’épidémie, téléchargez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1_0" o:spid="_x0000_s1026" style="position:absolute;margin-left:379.15pt;margin-top:15.5pt;width:136.7pt;height:14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" filled="f" stroked="f" strokecolor="#3465a4">
                <v:stroke joinstyle="round"/>
                <v:textbox>
                  <w:txbxContent>
                    <w:p w:rsidR="005E2A9B" w:rsidRDefault="00214119">
                      <w:pPr>
                        <w:pStyle w:val="FrameContents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Pour lutter contre l’épidémie, téléchargez</w:t>
                      </w:r>
                    </w:p>
                  </w:txbxContent>
                </v:textbox>
              </v:rect>
            </w:pict>
          </mc:Fallback>
        </mc:AlternateContent>
      </w:r>
      <w:r w:rsidR="00214119">
        <w:rPr>
          <w:rFonts w:eastAsia="Microsoft Sans Serif" w:cs="Microsoft Sans Serif"/>
          <w:sz w:val="20"/>
          <w:szCs w:val="20"/>
        </w:rPr>
        <w:t xml:space="preserve">[  ] </w:t>
      </w:r>
      <w:r w:rsidR="00214119">
        <w:rPr>
          <w:sz w:val="20"/>
          <w:szCs w:val="20"/>
        </w:rPr>
        <w:t>Déplacements brefs dans un rayon maximal d'un kilomètre autour du domicile pour les besoins des animaux de compagnie</w:t>
      </w:r>
    </w:p>
    <w:p w:rsidR="005E2A9B" w:rsidRDefault="005E2A9B">
      <w:pPr>
        <w:pStyle w:val="Corps"/>
      </w:pPr>
    </w:p>
    <w:p w:rsidR="005E2A9B" w:rsidRDefault="00214119">
      <w:pPr>
        <w:pStyle w:val="Corps"/>
        <w:rPr>
          <w:sz w:val="20"/>
          <w:szCs w:val="20"/>
        </w:rPr>
      </w:pPr>
      <w:r>
        <w:rPr>
          <w:sz w:val="20"/>
          <w:szCs w:val="20"/>
        </w:rPr>
        <w:t>Fait à :</w:t>
      </w:r>
    </w:p>
    <w:p w:rsidR="005E2A9B" w:rsidRDefault="00214119">
      <w:pPr>
        <w:pStyle w:val="Corps"/>
        <w:rPr>
          <w:sz w:val="20"/>
          <w:szCs w:val="20"/>
        </w:rPr>
      </w:pPr>
      <w:r>
        <w:rPr>
          <w:noProof/>
          <w:sz w:val="20"/>
          <w:szCs w:val="20"/>
          <w:lang w:eastAsia="fr-FR" w:bidi="ar-SA"/>
        </w:rPr>
        <w:drawing>
          <wp:anchor distT="0" distB="0" distL="0" distR="0" simplePos="0" relativeHeight="251656192" behindDoc="0" locked="0" layoutInCell="0" allowOverlap="1">
            <wp:simplePos x="0" y="0"/>
            <wp:positionH relativeFrom="column">
              <wp:posOffset>5279390</wp:posOffset>
            </wp:positionH>
            <wp:positionV relativeFrom="paragraph">
              <wp:posOffset>33020</wp:posOffset>
            </wp:positionV>
            <wp:extent cx="848995" cy="1275715"/>
            <wp:effectExtent l="0" t="0" r="0" b="0"/>
            <wp:wrapSquare wrapText="largest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Le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à :</w:t>
      </w:r>
    </w:p>
    <w:p w:rsidR="005E2A9B" w:rsidRDefault="00214119">
      <w:pPr>
        <w:pStyle w:val="Corps"/>
        <w:rPr>
          <w:sz w:val="20"/>
          <w:szCs w:val="20"/>
        </w:rPr>
      </w:pPr>
      <w:r>
        <w:rPr>
          <w:sz w:val="20"/>
          <w:szCs w:val="20"/>
        </w:rPr>
        <w:t>(Date et heure de début de sortie à mentionner obligatoirement)</w:t>
      </w:r>
      <w:r>
        <w:rPr>
          <w:sz w:val="20"/>
          <w:szCs w:val="20"/>
        </w:rPr>
        <w:br/>
        <w:t>Signature :</w:t>
      </w:r>
    </w:p>
    <w:p w:rsidR="005E2A9B" w:rsidRDefault="005E2A9B">
      <w:pPr>
        <w:pStyle w:val="Corps"/>
      </w:pPr>
    </w:p>
    <w:p w:rsidR="005E2A9B" w:rsidRDefault="005E2A9B">
      <w:pPr>
        <w:pStyle w:val="FrameContents"/>
        <w:rPr>
          <w:rFonts w:ascii="Arial" w:hAnsi="Arial"/>
        </w:rPr>
      </w:pPr>
    </w:p>
    <w:p w:rsidR="005E2A9B" w:rsidRDefault="005E2A9B">
      <w:pPr>
        <w:pStyle w:val="FrameContents"/>
        <w:rPr>
          <w:rFonts w:ascii="Arial" w:hAnsi="Arial"/>
        </w:rPr>
      </w:pPr>
    </w:p>
    <w:p w:rsidR="005E2A9B" w:rsidRDefault="005E2A9B">
      <w:pPr>
        <w:pStyle w:val="FrameContents"/>
        <w:rPr>
          <w:rFonts w:ascii="Arial" w:hAnsi="Arial"/>
        </w:rPr>
      </w:pPr>
    </w:p>
    <w:p w:rsidR="005E2A9B" w:rsidRDefault="00D56AAE">
      <w:pPr>
        <w:pStyle w:val="FrameContents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F6877" id="shapetype_7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RqS/zVkCAACtBAAADgAAAAAAAAAAAAAAAAAuAgAAZHJzL2Uyb0RvYy54bWxQSwECLQAU&#10;AAYACAAAACEAhluH1dgAAAAFAQAADwAAAAAAAAAAAAAAAACzBAAAZHJzL2Rvd25yZXYueG1sUEsF&#10;BgAAAAAEAAQA8wAAALgFAAAAAA==&#10;" filled="f" stroked="f">
                <o:lock v:ext="edit" aspectratio="t" selection="t"/>
              </v:rect>
            </w:pict>
          </mc:Fallback>
        </mc:AlternateContent>
      </w:r>
      <w:r>
        <w:rPr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align>top</wp:align>
            </wp:positionV>
            <wp:extent cx="13335" cy="0"/>
            <wp:effectExtent l="0" t="0" r="0" b="0"/>
            <wp:wrapNone/>
            <wp:docPr id="2" name="Image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imag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2A9B" w:rsidSect="005E2A9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19" w:rsidRDefault="00214119" w:rsidP="005E2A9B">
      <w:r>
        <w:separator/>
      </w:r>
    </w:p>
  </w:endnote>
  <w:endnote w:type="continuationSeparator" w:id="0">
    <w:p w:rsidR="00214119" w:rsidRDefault="00214119" w:rsidP="005E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19" w:rsidRDefault="00214119">
      <w:pPr>
        <w:rPr>
          <w:sz w:val="12"/>
        </w:rPr>
      </w:pPr>
      <w:r>
        <w:separator/>
      </w:r>
    </w:p>
  </w:footnote>
  <w:footnote w:type="continuationSeparator" w:id="0">
    <w:p w:rsidR="00214119" w:rsidRDefault="00214119">
      <w:pPr>
        <w:rPr>
          <w:sz w:val="12"/>
        </w:rPr>
      </w:pPr>
      <w:r>
        <w:continuationSeparator/>
      </w:r>
    </w:p>
  </w:footnote>
  <w:footnote w:id="1">
    <w:p w:rsidR="005E2A9B" w:rsidRDefault="00214119">
      <w:pPr>
        <w:pStyle w:val="Notedebasdepage1"/>
      </w:pPr>
      <w:r>
        <w:rPr>
          <w:rStyle w:val="FootnoteCharacters"/>
        </w:rPr>
        <w:footnoteRef/>
      </w:r>
      <w:r>
        <w:rPr>
          <w:rFonts w:eastAsia="Arial Unicode MS"/>
        </w:rPr>
        <w:tab/>
        <w:t xml:space="preserve"> Les personnes souhaitant bénéficier de l’une de ces exceptions doivent se munir s’il y a lieu, lors de leurs déplacements hors de leur domicile, d’un document leur permettant de justifier que le déplacement considéré entre dans le champ de l’une de ces exceptions.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57C"/>
    <w:multiLevelType w:val="multilevel"/>
    <w:tmpl w:val="25F44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124D58"/>
    <w:multiLevelType w:val="multilevel"/>
    <w:tmpl w:val="648A935E"/>
    <w:lvl w:ilvl="0">
      <w:start w:val="1"/>
      <w:numFmt w:val="none"/>
      <w:pStyle w:val="Titre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9B"/>
    <w:rsid w:val="00214119"/>
    <w:rsid w:val="005E2A9B"/>
    <w:rsid w:val="00D56AAE"/>
    <w:rsid w:val="00E5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98823CF-56B2-4626-8AEF-24FE8876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A9B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Titre"/>
    <w:next w:val="Corpsdetexte"/>
    <w:qFormat/>
    <w:rsid w:val="005E2A9B"/>
    <w:pPr>
      <w:numPr>
        <w:numId w:val="1"/>
      </w:numPr>
      <w:outlineLvl w:val="0"/>
    </w:pPr>
    <w:rPr>
      <w:b/>
      <w:bCs/>
      <w:sz w:val="36"/>
      <w:szCs w:val="36"/>
    </w:rPr>
  </w:style>
  <w:style w:type="character" w:customStyle="1" w:styleId="Aucun">
    <w:name w:val="Aucun"/>
    <w:qFormat/>
    <w:rsid w:val="005E2A9B"/>
  </w:style>
  <w:style w:type="character" w:customStyle="1" w:styleId="FootnoteCharacters">
    <w:name w:val="Footnote Characters"/>
    <w:qFormat/>
    <w:rsid w:val="005E2A9B"/>
  </w:style>
  <w:style w:type="character" w:customStyle="1" w:styleId="FootnoteAnchor">
    <w:name w:val="Footnote Anchor"/>
    <w:qFormat/>
    <w:rsid w:val="005E2A9B"/>
    <w:rPr>
      <w:vertAlign w:val="superscript"/>
    </w:rPr>
  </w:style>
  <w:style w:type="character" w:customStyle="1" w:styleId="EndnoteAnchor">
    <w:name w:val="Endnote Anchor"/>
    <w:qFormat/>
    <w:rsid w:val="005E2A9B"/>
    <w:rPr>
      <w:vertAlign w:val="superscript"/>
    </w:rPr>
  </w:style>
  <w:style w:type="character" w:customStyle="1" w:styleId="EndnoteCharacters">
    <w:name w:val="Endnote Characters"/>
    <w:qFormat/>
    <w:rsid w:val="005E2A9B"/>
  </w:style>
  <w:style w:type="character" w:customStyle="1" w:styleId="Caractresdenotedebasdepage">
    <w:name w:val="Caractères de note de bas de page"/>
    <w:qFormat/>
    <w:rsid w:val="005E2A9B"/>
  </w:style>
  <w:style w:type="character" w:customStyle="1" w:styleId="Ancredenotedebasdepage">
    <w:name w:val="Ancre de note de bas de page"/>
    <w:qFormat/>
    <w:rsid w:val="005E2A9B"/>
    <w:rPr>
      <w:vertAlign w:val="superscript"/>
    </w:rPr>
  </w:style>
  <w:style w:type="character" w:customStyle="1" w:styleId="Ancredenotedefin">
    <w:name w:val="Ancre de note de fin"/>
    <w:qFormat/>
    <w:rsid w:val="005E2A9B"/>
    <w:rPr>
      <w:vertAlign w:val="superscript"/>
    </w:rPr>
  </w:style>
  <w:style w:type="character" w:customStyle="1" w:styleId="Caractresdenotedefin">
    <w:name w:val="Caractères de note de fin"/>
    <w:qFormat/>
    <w:rsid w:val="005E2A9B"/>
  </w:style>
  <w:style w:type="paragraph" w:customStyle="1" w:styleId="Heading">
    <w:name w:val="Heading"/>
    <w:basedOn w:val="Normal"/>
    <w:next w:val="Corpsdetexte"/>
    <w:qFormat/>
    <w:rsid w:val="005E2A9B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sdetexte">
    <w:name w:val="Body Text"/>
    <w:basedOn w:val="Normal"/>
    <w:rsid w:val="005E2A9B"/>
    <w:pPr>
      <w:spacing w:after="140" w:line="276" w:lineRule="auto"/>
    </w:pPr>
  </w:style>
  <w:style w:type="paragraph" w:styleId="Liste">
    <w:name w:val="List"/>
    <w:basedOn w:val="Corpsdetexte"/>
    <w:rsid w:val="005E2A9B"/>
  </w:style>
  <w:style w:type="paragraph" w:customStyle="1" w:styleId="Lgende1">
    <w:name w:val="Légende1"/>
    <w:basedOn w:val="Normal"/>
    <w:qFormat/>
    <w:rsid w:val="005E2A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5E2A9B"/>
    <w:pPr>
      <w:suppressLineNumbers/>
    </w:pPr>
  </w:style>
  <w:style w:type="paragraph" w:styleId="Titre">
    <w:name w:val="Title"/>
    <w:basedOn w:val="Normal"/>
    <w:next w:val="Corpsdetexte"/>
    <w:qFormat/>
    <w:rsid w:val="005E2A9B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Lgende">
    <w:name w:val="caption"/>
    <w:basedOn w:val="Normal"/>
    <w:qFormat/>
    <w:rsid w:val="005E2A9B"/>
    <w:pPr>
      <w:suppressLineNumbers/>
      <w:spacing w:before="120" w:after="120"/>
    </w:pPr>
    <w:rPr>
      <w:i/>
      <w:iCs/>
    </w:rPr>
  </w:style>
  <w:style w:type="paragraph" w:customStyle="1" w:styleId="Corps">
    <w:name w:val="Corps"/>
    <w:qFormat/>
    <w:rsid w:val="005E2A9B"/>
    <w:rPr>
      <w:rFonts w:ascii="Arial" w:hAnsi="Arial"/>
      <w:color w:val="000000"/>
      <w:sz w:val="24"/>
      <w:u w:color="000000"/>
    </w:rPr>
  </w:style>
  <w:style w:type="paragraph" w:customStyle="1" w:styleId="Notedebasdepage1">
    <w:name w:val="Note de bas de page1"/>
    <w:basedOn w:val="Normal"/>
    <w:rsid w:val="005E2A9B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Normal"/>
    <w:qFormat/>
    <w:rsid w:val="005E2A9B"/>
  </w:style>
  <w:style w:type="paragraph" w:customStyle="1" w:styleId="Contenudecadre">
    <w:name w:val="Contenu de cadre"/>
    <w:basedOn w:val="Normal"/>
    <w:qFormat/>
    <w:rsid w:val="005E2A9B"/>
  </w:style>
  <w:style w:type="table" w:styleId="Grilledutableau">
    <w:name w:val="Table Grid"/>
    <w:basedOn w:val="TableauNormal"/>
    <w:uiPriority w:val="39"/>
    <w:rsid w:val="0027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 Gaetan</dc:creator>
  <cp:lastModifiedBy>Izia LASBAX</cp:lastModifiedBy>
  <cp:revision>2</cp:revision>
  <dcterms:created xsi:type="dcterms:W3CDTF">2021-06-08T07:20:00Z</dcterms:created>
  <dcterms:modified xsi:type="dcterms:W3CDTF">2021-06-08T07:20:00Z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