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80" w:rsidRDefault="00F70780">
      <w:pPr>
        <w:pStyle w:val="Corpsdetexte"/>
        <w:ind w:left="0"/>
        <w:rPr>
          <w:rFonts w:ascii="Times New Roman"/>
          <w:sz w:val="10"/>
        </w:rPr>
      </w:pPr>
      <w:bookmarkStart w:id="0" w:name="_GoBack"/>
      <w:bookmarkEnd w:id="0"/>
    </w:p>
    <w:p w:rsidR="00F70780" w:rsidRDefault="00A0523E">
      <w:pPr>
        <w:spacing w:before="93"/>
        <w:ind w:left="115"/>
        <w:rPr>
          <w:b/>
          <w:sz w:val="20"/>
        </w:rPr>
      </w:pPr>
      <w:r>
        <w:rPr>
          <w:b/>
          <w:color w:val="14818E"/>
          <w:sz w:val="20"/>
        </w:rPr>
        <w:t>Annexe M2b – Dossier de mutation sur poste profilé (2 pages)</w:t>
      </w:r>
    </w:p>
    <w:p w:rsidR="00F70780" w:rsidRDefault="00F70780">
      <w:pPr>
        <w:pStyle w:val="Corpsdetexte"/>
        <w:spacing w:before="9"/>
        <w:ind w:left="0"/>
        <w:rPr>
          <w:b/>
          <w:sz w:val="19"/>
        </w:rPr>
      </w:pPr>
    </w:p>
    <w:p w:rsidR="00F70780" w:rsidRDefault="00A0523E">
      <w:pPr>
        <w:ind w:left="115" w:right="706"/>
        <w:rPr>
          <w:b/>
          <w:sz w:val="20"/>
        </w:rPr>
      </w:pPr>
      <w:r>
        <w:rPr>
          <w:b/>
          <w:color w:val="231F20"/>
          <w:sz w:val="20"/>
        </w:rPr>
        <w:t>Le candidat doit compléter et renvoyer par la voie hiérarchique un dossier de mutation qui se compose :</w:t>
      </w:r>
    </w:p>
    <w:p w:rsidR="00F70780" w:rsidRDefault="00F70780">
      <w:pPr>
        <w:pStyle w:val="Corpsdetexte"/>
        <w:spacing w:before="2"/>
        <w:ind w:left="0"/>
        <w:rPr>
          <w:b/>
          <w:sz w:val="22"/>
        </w:rPr>
      </w:pPr>
    </w:p>
    <w:p w:rsidR="00F70780" w:rsidRDefault="00A0523E">
      <w:pPr>
        <w:pStyle w:val="Paragraphedeliste"/>
        <w:numPr>
          <w:ilvl w:val="0"/>
          <w:numId w:val="2"/>
        </w:numPr>
        <w:tabs>
          <w:tab w:val="left" w:pos="823"/>
        </w:tabs>
        <w:rPr>
          <w:sz w:val="20"/>
        </w:rPr>
      </w:pPr>
      <w:r>
        <w:rPr>
          <w:color w:val="231F20"/>
          <w:sz w:val="20"/>
        </w:rPr>
        <w:t>des 2 pages de la présente annexe ;</w:t>
      </w:r>
    </w:p>
    <w:p w:rsidR="00F70780" w:rsidRDefault="00A0523E">
      <w:pPr>
        <w:pStyle w:val="Paragraphedeliste"/>
        <w:numPr>
          <w:ilvl w:val="0"/>
          <w:numId w:val="2"/>
        </w:numPr>
        <w:tabs>
          <w:tab w:val="left" w:pos="824"/>
        </w:tabs>
        <w:ind w:left="823" w:hanging="349"/>
        <w:rPr>
          <w:sz w:val="20"/>
        </w:rPr>
      </w:pPr>
      <w:r>
        <w:rPr>
          <w:color w:val="231F20"/>
          <w:sz w:val="20"/>
        </w:rPr>
        <w:t>de sa confirmation de demande de mutation, éditée via Amia, dûment datée et signée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;</w:t>
      </w:r>
    </w:p>
    <w:p w:rsidR="00F70780" w:rsidRDefault="00A0523E">
      <w:pPr>
        <w:pStyle w:val="Paragraphedeliste"/>
        <w:numPr>
          <w:ilvl w:val="0"/>
          <w:numId w:val="2"/>
        </w:numPr>
        <w:tabs>
          <w:tab w:val="left" w:pos="824"/>
        </w:tabs>
        <w:spacing w:before="1"/>
        <w:ind w:left="835" w:right="103" w:hanging="360"/>
        <w:rPr>
          <w:sz w:val="20"/>
        </w:rPr>
      </w:pPr>
      <w:r>
        <w:rPr>
          <w:color w:val="231F20"/>
          <w:sz w:val="20"/>
        </w:rPr>
        <w:t>des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pièces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justificatives*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pour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toute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situation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relevant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d’une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priorité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légale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2"/>
          <w:sz w:val="20"/>
        </w:rPr>
        <w:t>(cf.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article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60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loi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84- 16 du 11 janvier 1984), conformément au chapitre 3. II. A de l</w:t>
      </w:r>
      <w:r>
        <w:rPr>
          <w:color w:val="231F20"/>
          <w:sz w:val="20"/>
        </w:rPr>
        <w:t>a note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;</w:t>
      </w:r>
    </w:p>
    <w:p w:rsidR="00F70780" w:rsidRDefault="00A0523E">
      <w:pPr>
        <w:pStyle w:val="Paragraphedeliste"/>
        <w:numPr>
          <w:ilvl w:val="0"/>
          <w:numId w:val="2"/>
        </w:numPr>
        <w:tabs>
          <w:tab w:val="left" w:pos="824"/>
        </w:tabs>
        <w:spacing w:line="229" w:lineRule="exact"/>
        <w:ind w:left="823" w:hanging="349"/>
        <w:rPr>
          <w:sz w:val="20"/>
        </w:rPr>
      </w:pPr>
      <w:r>
        <w:rPr>
          <w:color w:val="231F20"/>
          <w:sz w:val="20"/>
        </w:rPr>
        <w:t>d’un CV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;</w:t>
      </w:r>
    </w:p>
    <w:p w:rsidR="00F70780" w:rsidRDefault="00A0523E">
      <w:pPr>
        <w:pStyle w:val="Paragraphedeliste"/>
        <w:numPr>
          <w:ilvl w:val="0"/>
          <w:numId w:val="2"/>
        </w:numPr>
        <w:tabs>
          <w:tab w:val="left" w:pos="824"/>
        </w:tabs>
        <w:spacing w:line="228" w:lineRule="exact"/>
        <w:ind w:left="823" w:hanging="349"/>
        <w:rPr>
          <w:sz w:val="20"/>
        </w:rPr>
      </w:pPr>
      <w:r>
        <w:rPr>
          <w:color w:val="231F20"/>
          <w:sz w:val="20"/>
        </w:rPr>
        <w:t>du dernier compte rendu d’entretien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professionnel.</w:t>
      </w:r>
    </w:p>
    <w:p w:rsidR="00F70780" w:rsidRDefault="00A0523E">
      <w:pPr>
        <w:pStyle w:val="Titre1"/>
      </w:pPr>
      <w:r>
        <w:rPr>
          <w:color w:val="231F20"/>
        </w:rPr>
        <w:t>Il envoie obligatoirement l’ensemble de ces pièces, par la voie hiérarchique, à l’établissement d’accueil ainsi qu’à son service gestionnaire (rectorat de son académie), chargé d’en vérifier le contenu et de le transmettre ensuite de manière dématérialisée</w:t>
      </w:r>
      <w:r>
        <w:rPr>
          <w:color w:val="231F20"/>
        </w:rPr>
        <w:t xml:space="preserve"> à la DGRH.</w:t>
      </w:r>
    </w:p>
    <w:p w:rsidR="00F70780" w:rsidRDefault="00A0523E">
      <w:pPr>
        <w:ind w:left="115"/>
        <w:rPr>
          <w:b/>
          <w:sz w:val="20"/>
        </w:rPr>
      </w:pPr>
      <w:r>
        <w:rPr>
          <w:b/>
          <w:color w:val="231F20"/>
          <w:sz w:val="20"/>
        </w:rPr>
        <w:t>Attention, tout dossier qui parviendra directement à l’administration centrale ne sera pas traité.</w:t>
      </w:r>
    </w:p>
    <w:p w:rsidR="00F70780" w:rsidRDefault="00A0523E">
      <w:pPr>
        <w:pStyle w:val="Corpsdetexte"/>
        <w:spacing w:before="3"/>
        <w:ind w:right="544"/>
        <w:jc w:val="both"/>
      </w:pPr>
      <w:r>
        <w:rPr>
          <w:color w:val="231F20"/>
        </w:rPr>
        <w:t>* notamment pour les rapprochements de conjoints : toutes pièces justifiant de l’exercice d’une activité professionnelle du conjoint et de la séparation effective (existence de deux domiciles), éventuellement accompagnée d’un courrier expliquant la situati</w:t>
      </w:r>
      <w:r>
        <w:rPr>
          <w:color w:val="231F20"/>
        </w:rPr>
        <w:t>on de l’agent, etc.</w:t>
      </w:r>
    </w:p>
    <w:p w:rsidR="00F70780" w:rsidRDefault="00A0523E">
      <w:pPr>
        <w:pStyle w:val="Corpsdetexte"/>
        <w:ind w:right="451"/>
        <w:jc w:val="both"/>
      </w:pPr>
      <w:r>
        <w:rPr>
          <w:color w:val="231F20"/>
        </w:rPr>
        <w:t>Pour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bénéficiaires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l’obligation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d’emploi 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attestation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reconnaissance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qualité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travailleur handicapé.</w:t>
      </w:r>
    </w:p>
    <w:p w:rsidR="00F70780" w:rsidRDefault="00F70780">
      <w:pPr>
        <w:jc w:val="both"/>
        <w:sectPr w:rsidR="00F70780">
          <w:headerReference w:type="default" r:id="rId7"/>
          <w:footerReference w:type="default" r:id="rId8"/>
          <w:type w:val="continuous"/>
          <w:pgSz w:w="11910" w:h="16840"/>
          <w:pgMar w:top="1660" w:right="900" w:bottom="1380" w:left="1300" w:header="1090" w:footer="1196" w:gutter="0"/>
          <w:cols w:space="720"/>
        </w:sectPr>
      </w:pPr>
    </w:p>
    <w:p w:rsidR="00F70780" w:rsidRDefault="00F70780">
      <w:pPr>
        <w:pStyle w:val="Corpsdetexte"/>
        <w:ind w:left="0"/>
        <w:rPr>
          <w:sz w:val="10"/>
        </w:rPr>
      </w:pPr>
    </w:p>
    <w:p w:rsidR="00F70780" w:rsidRDefault="00A0523E">
      <w:pPr>
        <w:pStyle w:val="Titre1"/>
        <w:spacing w:before="93" w:line="229" w:lineRule="exact"/>
        <w:ind w:left="3142" w:right="2983"/>
        <w:jc w:val="center"/>
      </w:pPr>
      <w:r>
        <w:rPr>
          <w:color w:val="231F20"/>
        </w:rPr>
        <w:t>Dossier de mutation sur poste profilé</w:t>
      </w:r>
    </w:p>
    <w:p w:rsidR="00F70780" w:rsidRDefault="00A0523E">
      <w:pPr>
        <w:spacing w:line="229" w:lineRule="exact"/>
        <w:ind w:left="3141" w:right="2983"/>
        <w:jc w:val="center"/>
        <w:rPr>
          <w:b/>
          <w:sz w:val="20"/>
        </w:rPr>
      </w:pPr>
      <w:r>
        <w:rPr>
          <w:b/>
          <w:color w:val="231F20"/>
          <w:sz w:val="20"/>
        </w:rPr>
        <w:t>Candidature de l’agent</w:t>
      </w:r>
    </w:p>
    <w:p w:rsidR="00F70780" w:rsidRDefault="00F70780">
      <w:pPr>
        <w:pStyle w:val="Corpsdetexte"/>
        <w:spacing w:before="2"/>
        <w:ind w:left="0"/>
        <w:rPr>
          <w:b/>
        </w:rPr>
      </w:pPr>
    </w:p>
    <w:p w:rsidR="00F70780" w:rsidRDefault="00A0523E">
      <w:pPr>
        <w:pStyle w:val="Corpsdetexte"/>
        <w:spacing w:before="1"/>
      </w:pPr>
      <w:r>
        <w:rPr>
          <w:color w:val="231F20"/>
        </w:rPr>
        <w:t>Académie :</w:t>
      </w:r>
    </w:p>
    <w:p w:rsidR="00F70780" w:rsidRDefault="00A0523E">
      <w:pPr>
        <w:pStyle w:val="Paragraphedeliste"/>
        <w:numPr>
          <w:ilvl w:val="0"/>
          <w:numId w:val="1"/>
        </w:numPr>
        <w:tabs>
          <w:tab w:val="left" w:pos="327"/>
        </w:tabs>
        <w:spacing w:before="27"/>
        <w:ind w:right="8267" w:hanging="212"/>
        <w:rPr>
          <w:sz w:val="20"/>
        </w:rPr>
      </w:pPr>
      <w:r>
        <w:rPr>
          <w:color w:val="231F20"/>
          <w:sz w:val="20"/>
        </w:rPr>
        <w:t xml:space="preserve">Mme - </w:t>
      </w:r>
      <w:r>
        <w:rPr>
          <w:rFonts w:ascii="Segoe UI Symbol" w:hAnsi="Segoe UI Symbol"/>
          <w:color w:val="231F20"/>
          <w:sz w:val="20"/>
        </w:rPr>
        <w:t>☐</w:t>
      </w:r>
      <w:r>
        <w:rPr>
          <w:rFonts w:ascii="Segoe UI Symbol" w:hAnsi="Segoe UI Symbol"/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M.</w:t>
      </w:r>
    </w:p>
    <w:p w:rsidR="00F70780" w:rsidRDefault="00A0523E">
      <w:pPr>
        <w:pStyle w:val="Corpsdetexte"/>
        <w:spacing w:before="57"/>
        <w:ind w:right="8267"/>
      </w:pPr>
      <w:r>
        <w:rPr>
          <w:color w:val="231F20"/>
        </w:rPr>
        <w:t>Nom D’usage :</w:t>
      </w:r>
    </w:p>
    <w:p w:rsidR="00F70780" w:rsidRDefault="00A0523E">
      <w:pPr>
        <w:pStyle w:val="Corpsdetexte"/>
        <w:spacing w:before="60"/>
      </w:pPr>
      <w:r>
        <w:rPr>
          <w:color w:val="231F20"/>
        </w:rPr>
        <w:t>Nom de famille :</w:t>
      </w:r>
    </w:p>
    <w:p w:rsidR="00F70780" w:rsidRDefault="00A0523E">
      <w:pPr>
        <w:pStyle w:val="Corpsdetexte"/>
        <w:spacing w:before="61"/>
      </w:pPr>
      <w:r>
        <w:rPr>
          <w:color w:val="231F20"/>
        </w:rPr>
        <w:t>Prénoms :</w:t>
      </w:r>
    </w:p>
    <w:p w:rsidR="00F70780" w:rsidRDefault="00A0523E">
      <w:pPr>
        <w:pStyle w:val="Corpsdetexte"/>
        <w:spacing w:before="60"/>
      </w:pPr>
      <w:r>
        <w:rPr>
          <w:color w:val="231F20"/>
        </w:rPr>
        <w:t>Date de naissance :</w:t>
      </w:r>
    </w:p>
    <w:p w:rsidR="00F70780" w:rsidRDefault="00A0523E">
      <w:pPr>
        <w:pStyle w:val="Corpsdetexte"/>
        <w:spacing w:before="60" w:line="300" w:lineRule="auto"/>
        <w:ind w:right="5024"/>
      </w:pPr>
      <w:r>
        <w:rPr>
          <w:color w:val="231F20"/>
        </w:rPr>
        <w:t>Téléphone (fixe ou portable) : .. / .. / .. / .. / .. Courriel professionnel :</w:t>
      </w:r>
    </w:p>
    <w:p w:rsidR="00F70780" w:rsidRDefault="00F70780">
      <w:pPr>
        <w:pStyle w:val="Corpsdetexte"/>
        <w:spacing w:before="1"/>
        <w:ind w:left="0"/>
      </w:pPr>
    </w:p>
    <w:p w:rsidR="00F70780" w:rsidRDefault="00A0523E">
      <w:pPr>
        <w:pStyle w:val="Titre1"/>
        <w:rPr>
          <w:b w:val="0"/>
        </w:rPr>
      </w:pPr>
      <w:r>
        <w:rPr>
          <w:color w:val="231F20"/>
        </w:rPr>
        <w:t xml:space="preserve">Établissement d’affectation </w:t>
      </w:r>
      <w:r>
        <w:rPr>
          <w:b w:val="0"/>
          <w:color w:val="231F20"/>
        </w:rPr>
        <w:t>:</w:t>
      </w:r>
    </w:p>
    <w:p w:rsidR="00F70780" w:rsidRDefault="00A0523E">
      <w:pPr>
        <w:pStyle w:val="Corpsdetexte"/>
        <w:tabs>
          <w:tab w:val="left" w:pos="2238"/>
        </w:tabs>
        <w:spacing w:before="124" w:line="229" w:lineRule="exact"/>
      </w:pPr>
      <w:r>
        <w:rPr>
          <w:color w:val="231F20"/>
        </w:rPr>
        <w:t>RNE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  <w:r>
        <w:rPr>
          <w:color w:val="231F20"/>
        </w:rPr>
        <w:tab/>
        <w:t>Dénomination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:</w:t>
      </w:r>
    </w:p>
    <w:p w:rsidR="00F70780" w:rsidRDefault="00A0523E">
      <w:pPr>
        <w:pStyle w:val="Corpsdetexte"/>
        <w:spacing w:line="229" w:lineRule="exact"/>
      </w:pPr>
      <w:r>
        <w:rPr>
          <w:color w:val="231F20"/>
        </w:rPr>
        <w:t>Adresse :</w:t>
      </w:r>
    </w:p>
    <w:p w:rsidR="00F70780" w:rsidRDefault="00A0523E">
      <w:pPr>
        <w:pStyle w:val="Corpsdetexte"/>
      </w:pPr>
      <w:r>
        <w:rPr>
          <w:color w:val="231F20"/>
        </w:rPr>
        <w:t>Code postal :</w:t>
      </w:r>
    </w:p>
    <w:p w:rsidR="00F70780" w:rsidRDefault="00A0523E">
      <w:pPr>
        <w:pStyle w:val="Corpsdetexte"/>
      </w:pPr>
      <w:r>
        <w:rPr>
          <w:color w:val="231F20"/>
        </w:rPr>
        <w:t>Commune :</w:t>
      </w:r>
    </w:p>
    <w:p w:rsidR="00F70780" w:rsidRDefault="00A0523E">
      <w:pPr>
        <w:pStyle w:val="Corpsdetexte"/>
        <w:spacing w:before="87"/>
      </w:pPr>
      <w:r>
        <w:rPr>
          <w:color w:val="231F20"/>
        </w:rPr>
        <w:t xml:space="preserve">Établissement situé dans une zone : </w:t>
      </w:r>
      <w:r>
        <w:rPr>
          <w:rFonts w:ascii="Segoe UI Symbol" w:hAnsi="Segoe UI Symbol"/>
          <w:color w:val="231F20"/>
        </w:rPr>
        <w:t>☐</w:t>
      </w:r>
      <w:r>
        <w:rPr>
          <w:rFonts w:ascii="Segoe UI Symbol" w:hAnsi="Segoe UI Symbol"/>
          <w:color w:val="231F20"/>
        </w:rPr>
        <w:t xml:space="preserve"> </w:t>
      </w:r>
      <w:r>
        <w:rPr>
          <w:color w:val="231F20"/>
        </w:rPr>
        <w:t xml:space="preserve">ambition réussite - </w:t>
      </w:r>
      <w:r>
        <w:rPr>
          <w:rFonts w:ascii="Segoe UI Symbol" w:hAnsi="Segoe UI Symbol"/>
          <w:color w:val="231F20"/>
        </w:rPr>
        <w:t>☐</w:t>
      </w:r>
      <w:r>
        <w:rPr>
          <w:rFonts w:ascii="Segoe UI Symbol" w:hAnsi="Segoe UI Symbol"/>
          <w:color w:val="231F20"/>
        </w:rPr>
        <w:t xml:space="preserve"> </w:t>
      </w:r>
      <w:r>
        <w:rPr>
          <w:color w:val="231F20"/>
        </w:rPr>
        <w:t xml:space="preserve">éducation prioritaire - </w:t>
      </w:r>
      <w:r>
        <w:rPr>
          <w:rFonts w:ascii="Segoe UI Symbol" w:hAnsi="Segoe UI Symbol"/>
          <w:color w:val="231F20"/>
        </w:rPr>
        <w:t>☐</w:t>
      </w:r>
      <w:r>
        <w:rPr>
          <w:rFonts w:ascii="Segoe UI Symbol" w:hAnsi="Segoe UI Symbol"/>
          <w:color w:val="231F20"/>
        </w:rPr>
        <w:t xml:space="preserve"> </w:t>
      </w:r>
      <w:r>
        <w:rPr>
          <w:color w:val="231F20"/>
        </w:rPr>
        <w:t>Eclair</w:t>
      </w:r>
    </w:p>
    <w:p w:rsidR="00F70780" w:rsidRDefault="00A0523E">
      <w:pPr>
        <w:pStyle w:val="Titre1"/>
        <w:spacing w:before="115"/>
        <w:rPr>
          <w:b w:val="0"/>
        </w:rPr>
      </w:pPr>
      <w:r>
        <w:rPr>
          <w:color w:val="231F20"/>
        </w:rPr>
        <w:t xml:space="preserve">Emploi / fonctions actuels </w:t>
      </w:r>
      <w:r>
        <w:rPr>
          <w:b w:val="0"/>
          <w:color w:val="231F20"/>
        </w:rPr>
        <w:t>:</w:t>
      </w:r>
    </w:p>
    <w:p w:rsidR="00F70780" w:rsidRDefault="00A0523E">
      <w:pPr>
        <w:pStyle w:val="Paragraphedeliste"/>
        <w:numPr>
          <w:ilvl w:val="0"/>
          <w:numId w:val="1"/>
        </w:numPr>
        <w:tabs>
          <w:tab w:val="left" w:pos="327"/>
        </w:tabs>
        <w:spacing w:before="30"/>
        <w:ind w:hanging="212"/>
        <w:rPr>
          <w:rFonts w:ascii="Segoe UI Symbol" w:hAnsi="Segoe UI Symbol"/>
          <w:sz w:val="20"/>
        </w:rPr>
      </w:pPr>
      <w:r>
        <w:rPr>
          <w:color w:val="231F20"/>
          <w:sz w:val="20"/>
        </w:rPr>
        <w:t xml:space="preserve">Adjoint gestionnaire / poste logé : oui </w:t>
      </w:r>
      <w:r>
        <w:rPr>
          <w:rFonts w:ascii="Segoe UI Symbol" w:hAnsi="Segoe UI Symbol"/>
          <w:color w:val="231F20"/>
          <w:sz w:val="20"/>
        </w:rPr>
        <w:t>☐</w:t>
      </w:r>
      <w:r>
        <w:rPr>
          <w:rFonts w:ascii="Segoe UI Symbol" w:hAnsi="Segoe UI Symbol"/>
          <w:color w:val="231F20"/>
          <w:sz w:val="20"/>
        </w:rPr>
        <w:t xml:space="preserve"> </w:t>
      </w:r>
      <w:r>
        <w:rPr>
          <w:color w:val="231F20"/>
          <w:sz w:val="20"/>
        </w:rPr>
        <w:t>non</w:t>
      </w:r>
      <w:r>
        <w:rPr>
          <w:color w:val="231F20"/>
          <w:spacing w:val="-25"/>
          <w:sz w:val="20"/>
        </w:rPr>
        <w:t xml:space="preserve"> </w:t>
      </w:r>
      <w:r>
        <w:rPr>
          <w:rFonts w:ascii="Segoe UI Symbol" w:hAnsi="Segoe UI Symbol"/>
          <w:color w:val="231F20"/>
          <w:sz w:val="20"/>
        </w:rPr>
        <w:t>☐</w:t>
      </w:r>
    </w:p>
    <w:p w:rsidR="00F70780" w:rsidRDefault="00A0523E">
      <w:pPr>
        <w:pStyle w:val="Paragraphedeliste"/>
        <w:numPr>
          <w:ilvl w:val="0"/>
          <w:numId w:val="1"/>
        </w:numPr>
        <w:tabs>
          <w:tab w:val="left" w:pos="327"/>
        </w:tabs>
        <w:spacing w:before="24"/>
        <w:ind w:hanging="212"/>
        <w:rPr>
          <w:sz w:val="20"/>
        </w:rPr>
      </w:pPr>
      <w:r>
        <w:rPr>
          <w:color w:val="231F20"/>
          <w:sz w:val="20"/>
        </w:rPr>
        <w:t xml:space="preserve">Agent comptable / poste logé : oui </w:t>
      </w:r>
      <w:r>
        <w:rPr>
          <w:rFonts w:ascii="Segoe UI Symbol" w:hAnsi="Segoe UI Symbol"/>
          <w:color w:val="231F20"/>
          <w:sz w:val="20"/>
        </w:rPr>
        <w:t>☐</w:t>
      </w:r>
      <w:r>
        <w:rPr>
          <w:rFonts w:ascii="Segoe UI Symbol" w:hAnsi="Segoe UI Symbol"/>
          <w:color w:val="231F20"/>
          <w:sz w:val="20"/>
        </w:rPr>
        <w:t xml:space="preserve"> </w:t>
      </w:r>
      <w:r>
        <w:rPr>
          <w:color w:val="231F20"/>
          <w:sz w:val="20"/>
        </w:rPr>
        <w:t xml:space="preserve">non </w:t>
      </w:r>
      <w:r>
        <w:rPr>
          <w:rFonts w:ascii="Segoe UI Symbol" w:hAnsi="Segoe UI Symbol"/>
          <w:color w:val="231F20"/>
          <w:sz w:val="20"/>
        </w:rPr>
        <w:t>☐</w:t>
      </w:r>
      <w:r>
        <w:rPr>
          <w:rFonts w:ascii="Segoe UI Symbol" w:hAnsi="Segoe UI Symbol"/>
          <w:color w:val="231F20"/>
          <w:spacing w:val="-42"/>
          <w:sz w:val="20"/>
        </w:rPr>
        <w:t xml:space="preserve"> </w:t>
      </w:r>
      <w:r>
        <w:rPr>
          <w:color w:val="231F20"/>
          <w:sz w:val="20"/>
        </w:rPr>
        <w:t>/ type de logement : F</w:t>
      </w:r>
      <w:r>
        <w:rPr>
          <w:rFonts w:ascii="Times New Roman" w:hAnsi="Times New Roman"/>
          <w:color w:val="231F20"/>
          <w:sz w:val="20"/>
        </w:rPr>
        <w:t>…</w:t>
      </w:r>
      <w:r>
        <w:rPr>
          <w:color w:val="231F20"/>
          <w:sz w:val="20"/>
        </w:rPr>
        <w:t>.</w:t>
      </w:r>
    </w:p>
    <w:p w:rsidR="00F70780" w:rsidRDefault="00A0523E">
      <w:pPr>
        <w:pStyle w:val="Paragraphedeliste"/>
        <w:numPr>
          <w:ilvl w:val="0"/>
          <w:numId w:val="1"/>
        </w:numPr>
        <w:tabs>
          <w:tab w:val="left" w:pos="327"/>
        </w:tabs>
        <w:spacing w:before="27"/>
        <w:ind w:hanging="212"/>
        <w:rPr>
          <w:sz w:val="20"/>
        </w:rPr>
      </w:pPr>
      <w:r>
        <w:rPr>
          <w:color w:val="231F20"/>
          <w:sz w:val="20"/>
        </w:rPr>
        <w:t>Affecté en service administratif - fonction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:</w:t>
      </w:r>
    </w:p>
    <w:p w:rsidR="00F70780" w:rsidRDefault="00A0523E">
      <w:pPr>
        <w:pStyle w:val="Paragraphedeliste"/>
        <w:numPr>
          <w:ilvl w:val="0"/>
          <w:numId w:val="1"/>
        </w:numPr>
        <w:tabs>
          <w:tab w:val="left" w:pos="327"/>
        </w:tabs>
        <w:spacing w:before="24"/>
        <w:ind w:left="327" w:hanging="212"/>
        <w:rPr>
          <w:sz w:val="20"/>
        </w:rPr>
      </w:pPr>
      <w:r>
        <w:rPr>
          <w:color w:val="231F20"/>
          <w:sz w:val="20"/>
        </w:rPr>
        <w:t>Autre emploi (à préciser)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:</w:t>
      </w:r>
    </w:p>
    <w:p w:rsidR="00F70780" w:rsidRDefault="00A0523E">
      <w:pPr>
        <w:pStyle w:val="Corpsdetexte"/>
        <w:tabs>
          <w:tab w:val="left" w:pos="948"/>
        </w:tabs>
        <w:spacing w:before="57" w:line="229" w:lineRule="exact"/>
      </w:pPr>
      <w:r>
        <w:rPr>
          <w:color w:val="231F20"/>
        </w:rPr>
        <w:t>NBI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:</w:t>
      </w:r>
      <w:r>
        <w:rPr>
          <w:color w:val="231F20"/>
        </w:rPr>
        <w:tab/>
        <w:t>points</w:t>
      </w:r>
    </w:p>
    <w:p w:rsidR="00F70780" w:rsidRDefault="00A0523E">
      <w:pPr>
        <w:pStyle w:val="Titre1"/>
        <w:spacing w:line="229" w:lineRule="exact"/>
      </w:pPr>
      <w:r>
        <w:rPr>
          <w:color w:val="231F20"/>
        </w:rPr>
        <w:t>Groupe IFSE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:</w:t>
      </w:r>
    </w:p>
    <w:p w:rsidR="00F70780" w:rsidRDefault="00F70780">
      <w:pPr>
        <w:pStyle w:val="Corpsdetexte"/>
        <w:spacing w:before="10"/>
        <w:ind w:left="0"/>
        <w:rPr>
          <w:b/>
          <w:sz w:val="19"/>
        </w:rPr>
      </w:pPr>
    </w:p>
    <w:p w:rsidR="00F70780" w:rsidRDefault="00A0523E">
      <w:pPr>
        <w:ind w:left="115"/>
        <w:rPr>
          <w:b/>
          <w:sz w:val="20"/>
        </w:rPr>
      </w:pPr>
      <w:r>
        <w:rPr>
          <w:b/>
          <w:color w:val="231F20"/>
          <w:sz w:val="20"/>
        </w:rPr>
        <w:t>Poste profilé demandé :</w:t>
      </w:r>
    </w:p>
    <w:p w:rsidR="00F70780" w:rsidRDefault="00F70780">
      <w:pPr>
        <w:pStyle w:val="Corpsdetexte"/>
        <w:spacing w:before="1"/>
        <w:ind w:left="0"/>
        <w:rPr>
          <w:b/>
        </w:rPr>
      </w:pPr>
    </w:p>
    <w:p w:rsidR="00F70780" w:rsidRDefault="00A0523E">
      <w:pPr>
        <w:ind w:left="115"/>
        <w:rPr>
          <w:sz w:val="20"/>
        </w:rPr>
      </w:pPr>
      <w:r>
        <w:rPr>
          <w:b/>
          <w:color w:val="231F20"/>
          <w:sz w:val="20"/>
        </w:rPr>
        <w:t xml:space="preserve">Votre évolution de carrière </w:t>
      </w:r>
      <w:r>
        <w:rPr>
          <w:color w:val="231F20"/>
          <w:sz w:val="20"/>
        </w:rPr>
        <w:t>:</w:t>
      </w:r>
    </w:p>
    <w:p w:rsidR="00F70780" w:rsidRDefault="00A0523E">
      <w:pPr>
        <w:pStyle w:val="Corpsdetexte"/>
        <w:tabs>
          <w:tab w:val="left" w:pos="5345"/>
          <w:tab w:val="left" w:pos="6456"/>
        </w:tabs>
        <w:spacing w:before="161" w:line="290" w:lineRule="auto"/>
        <w:ind w:right="2737"/>
      </w:pPr>
      <w:r>
        <w:rPr>
          <w:color w:val="231F20"/>
        </w:rPr>
        <w:t>Envisagez-vous une diversification de vos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fonctions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?</w:t>
      </w:r>
      <w:r>
        <w:rPr>
          <w:color w:val="231F20"/>
        </w:rPr>
        <w:tab/>
        <w:t>□ oui</w:t>
      </w:r>
      <w:r>
        <w:rPr>
          <w:color w:val="231F20"/>
        </w:rPr>
        <w:tab/>
        <w:t xml:space="preserve">□ </w:t>
      </w:r>
      <w:r>
        <w:rPr>
          <w:color w:val="231F20"/>
          <w:spacing w:val="-6"/>
        </w:rPr>
        <w:t xml:space="preserve">non </w:t>
      </w:r>
      <w:r>
        <w:rPr>
          <w:color w:val="231F20"/>
        </w:rPr>
        <w:t>Si oui, dans quelles fonctions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?</w:t>
      </w:r>
    </w:p>
    <w:p w:rsidR="00F70780" w:rsidRDefault="00F70780">
      <w:pPr>
        <w:pStyle w:val="Corpsdetexte"/>
        <w:spacing w:before="7"/>
        <w:ind w:left="0"/>
        <w:rPr>
          <w:sz w:val="24"/>
        </w:rPr>
      </w:pPr>
    </w:p>
    <w:p w:rsidR="00F70780" w:rsidRDefault="00A0523E">
      <w:pPr>
        <w:pStyle w:val="Corpsdetexte"/>
        <w:spacing w:line="290" w:lineRule="auto"/>
      </w:pPr>
      <w:r>
        <w:rPr>
          <w:color w:val="231F20"/>
        </w:rPr>
        <w:t>Quelles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compétences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déjà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mobilisables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celles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souhaitez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développer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?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Quelles formations avez-vous suivies ?</w:t>
      </w:r>
    </w:p>
    <w:p w:rsidR="00F70780" w:rsidRDefault="00F70780">
      <w:pPr>
        <w:pStyle w:val="Corpsdetexte"/>
        <w:spacing w:before="7"/>
        <w:ind w:left="0"/>
        <w:rPr>
          <w:sz w:val="24"/>
        </w:rPr>
      </w:pPr>
    </w:p>
    <w:p w:rsidR="00F70780" w:rsidRDefault="00A0523E">
      <w:pPr>
        <w:pStyle w:val="Corpsdetexte"/>
        <w:spacing w:line="290" w:lineRule="auto"/>
      </w:pPr>
      <w:r>
        <w:rPr>
          <w:color w:val="231F20"/>
        </w:rPr>
        <w:t>Envisagez-vous, simultanément, un détachement vers un autre corps de la fonction publique d’État ou d’autres fonctions publiques ? Lequel ? À quelle échéance ?</w:t>
      </w:r>
    </w:p>
    <w:p w:rsidR="00F70780" w:rsidRDefault="00F70780">
      <w:pPr>
        <w:pStyle w:val="Corpsdetexte"/>
        <w:spacing w:before="8"/>
        <w:ind w:left="0"/>
        <w:rPr>
          <w:sz w:val="24"/>
        </w:rPr>
      </w:pPr>
    </w:p>
    <w:p w:rsidR="00F70780" w:rsidRDefault="00A0523E">
      <w:pPr>
        <w:pStyle w:val="Corpsdetexte"/>
        <w:tabs>
          <w:tab w:val="left" w:pos="7590"/>
          <w:tab w:val="left" w:pos="8311"/>
        </w:tabs>
      </w:pPr>
      <w:r>
        <w:rPr>
          <w:color w:val="231F20"/>
        </w:rPr>
        <w:t>Envisagez-vous, simultanément, une affectation dans les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collectivités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d’outre-mer</w:t>
      </w:r>
      <w:r>
        <w:rPr>
          <w:color w:val="231F20"/>
        </w:rPr>
        <w:tab/>
        <w:t>□ oui</w:t>
      </w:r>
      <w:r>
        <w:rPr>
          <w:color w:val="231F20"/>
        </w:rPr>
        <w:tab/>
        <w:t>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non</w:t>
      </w:r>
    </w:p>
    <w:p w:rsidR="00F70780" w:rsidRDefault="00F70780">
      <w:pPr>
        <w:pStyle w:val="Corpsdetexte"/>
        <w:spacing w:before="7"/>
        <w:ind w:left="0"/>
        <w:rPr>
          <w:sz w:val="28"/>
        </w:rPr>
      </w:pPr>
    </w:p>
    <w:p w:rsidR="00F70780" w:rsidRDefault="00A0523E">
      <w:pPr>
        <w:pStyle w:val="Corpsdetexte"/>
        <w:tabs>
          <w:tab w:val="left" w:pos="6333"/>
        </w:tabs>
      </w:pPr>
      <w:r>
        <w:rPr>
          <w:color w:val="231F20"/>
        </w:rPr>
        <w:t xml:space="preserve">Envisagez-vous un poste en détachement à l’étranger ? 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oui</w:t>
      </w:r>
      <w:r>
        <w:rPr>
          <w:color w:val="231F20"/>
        </w:rPr>
        <w:tab/>
        <w:t>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non</w:t>
      </w:r>
    </w:p>
    <w:p w:rsidR="00F70780" w:rsidRDefault="00F70780">
      <w:pPr>
        <w:pStyle w:val="Corpsdetexte"/>
        <w:spacing w:before="6"/>
        <w:ind w:left="0"/>
        <w:rPr>
          <w:sz w:val="28"/>
        </w:rPr>
      </w:pPr>
    </w:p>
    <w:p w:rsidR="00F70780" w:rsidRDefault="00A0523E">
      <w:pPr>
        <w:pStyle w:val="Titre1"/>
        <w:spacing w:before="1"/>
      </w:pPr>
      <w:r>
        <w:rPr>
          <w:color w:val="231F20"/>
        </w:rPr>
        <w:t>Informations complémentaires :</w:t>
      </w:r>
    </w:p>
    <w:p w:rsidR="00F70780" w:rsidRDefault="00F70780">
      <w:pPr>
        <w:pStyle w:val="Corpsdetexte"/>
        <w:ind w:left="0"/>
        <w:rPr>
          <w:b/>
          <w:sz w:val="25"/>
        </w:rPr>
      </w:pPr>
    </w:p>
    <w:p w:rsidR="00F70780" w:rsidRDefault="00A0523E">
      <w:pPr>
        <w:ind w:left="115"/>
        <w:rPr>
          <w:b/>
          <w:sz w:val="18"/>
        </w:rPr>
      </w:pPr>
      <w:r>
        <w:rPr>
          <w:b/>
          <w:color w:val="231F20"/>
          <w:sz w:val="18"/>
        </w:rPr>
        <w:t>Date et signature de l’agent :</w:t>
      </w:r>
    </w:p>
    <w:sectPr w:rsidR="00F70780">
      <w:pgSz w:w="11910" w:h="16840"/>
      <w:pgMar w:top="1660" w:right="900" w:bottom="1380" w:left="1300" w:header="109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523E">
      <w:r>
        <w:separator/>
      </w:r>
    </w:p>
  </w:endnote>
  <w:endnote w:type="continuationSeparator" w:id="0">
    <w:p w:rsidR="00000000" w:rsidRDefault="00A0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80" w:rsidRDefault="00A0523E">
    <w:pPr>
      <w:pStyle w:val="Corpsdetexte"/>
      <w:spacing w:line="14" w:lineRule="auto"/>
      <w:ind w:left="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361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9794240</wp:posOffset>
              </wp:positionV>
              <wp:extent cx="6120130" cy="4597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780" w:rsidRDefault="00A0523E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© Ministère de l'Éducation nationale, de la Jeunesse et des Sports &gt; </w:t>
                          </w:r>
                          <w:hyperlink r:id="rId1">
                            <w:r>
                              <w:rPr>
                                <w:color w:val="231F20"/>
                              </w:rPr>
                              <w:t>www.education.gouv.fr</w:t>
                            </w:r>
                          </w:hyperlink>
                        </w:p>
                        <w:p w:rsidR="00F70780" w:rsidRDefault="00A0523E">
                          <w:pPr>
                            <w:pStyle w:val="Corpsdetexte"/>
                            <w:spacing w:before="1"/>
                            <w:ind w:left="20" w:right="-5"/>
                          </w:pPr>
                          <w:r>
                            <w:rPr>
                              <w:color w:val="231F20"/>
                            </w:rPr>
                            <w:t>© Ministère de l’Enseignement supérieur, de la Recherche et de l’Innovation &gt; http://www.enseignementsup- r</w:t>
                          </w:r>
                          <w:r>
                            <w:rPr>
                              <w:color w:val="231F20"/>
                            </w:rPr>
                            <w:t>echerche.gouv.fr/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71.2pt;width:481.9pt;height:36.2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8/rwIAALA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" filled="f" stroked="f">
              <v:textbox inset="0,0,0,0">
                <w:txbxContent>
                  <w:p w:rsidR="00F70780" w:rsidRDefault="00A0523E">
                    <w:pPr>
                      <w:pStyle w:val="Corpsdetexte"/>
                      <w:spacing w:before="12"/>
                      <w:ind w:left="20"/>
                    </w:pPr>
                    <w:r>
                      <w:rPr>
                        <w:color w:val="231F20"/>
                      </w:rPr>
                      <w:t xml:space="preserve">© Ministère de l'Éducation nationale, de la Jeunesse et des Sports &gt; </w:t>
                    </w:r>
                    <w:hyperlink r:id="rId2">
                      <w:r>
                        <w:rPr>
                          <w:color w:val="231F20"/>
                        </w:rPr>
                        <w:t>www.education.gouv.fr</w:t>
                      </w:r>
                    </w:hyperlink>
                  </w:p>
                  <w:p w:rsidR="00F70780" w:rsidRDefault="00A0523E">
                    <w:pPr>
                      <w:pStyle w:val="Corpsdetexte"/>
                      <w:spacing w:before="1"/>
                      <w:ind w:left="20" w:right="-5"/>
                    </w:pPr>
                    <w:r>
                      <w:rPr>
                        <w:color w:val="231F20"/>
                      </w:rPr>
                      <w:t>© Ministère de l’Enseignement supérieur, de la Recherche et de l’Innovation &gt; http://www.enseignementsup- r</w:t>
                    </w:r>
                    <w:r>
                      <w:rPr>
                        <w:color w:val="231F20"/>
                      </w:rPr>
                      <w:t>echerche.gouv.fr/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523E">
      <w:r>
        <w:separator/>
      </w:r>
    </w:p>
  </w:footnote>
  <w:footnote w:type="continuationSeparator" w:id="0">
    <w:p w:rsidR="00000000" w:rsidRDefault="00A0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80" w:rsidRDefault="00A0523E">
    <w:pPr>
      <w:pStyle w:val="Corpsdetexte"/>
      <w:spacing w:line="14" w:lineRule="auto"/>
      <w:ind w:left="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3510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885825</wp:posOffset>
              </wp:positionV>
              <wp:extent cx="6156325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6350"/>
                      </a:xfrm>
                      <a:prstGeom prst="rect">
                        <a:avLst/>
                      </a:pr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280FEB" id="Rectangle 3" o:spid="_x0000_s1026" style="position:absolute;margin-left:69.35pt;margin-top:69.75pt;width:484.75pt;height:.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" fillcolor="#231f20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535616" behindDoc="1" locked="0" layoutInCell="1" allowOverlap="1">
              <wp:simplePos x="0" y="0"/>
              <wp:positionH relativeFrom="page">
                <wp:posOffset>4639945</wp:posOffset>
              </wp:positionH>
              <wp:positionV relativeFrom="page">
                <wp:posOffset>679450</wp:posOffset>
              </wp:positionV>
              <wp:extent cx="2390140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1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780" w:rsidRDefault="00A0523E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Bulletin officiel spécial n° 11 du 3-12-2</w:t>
                          </w:r>
                          <w:r>
                            <w:rPr>
                              <w:color w:val="231F20"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.35pt;margin-top:53.5pt;width:188.2pt;height:13.1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FsrA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" filled="f" stroked="f">
              <v:textbox inset="0,0,0,0">
                <w:txbxContent>
                  <w:p w:rsidR="00F70780" w:rsidRDefault="00A0523E">
                    <w:pPr>
                      <w:pStyle w:val="Corpsdetexte"/>
                      <w:spacing w:before="12"/>
                      <w:ind w:left="20"/>
                    </w:pPr>
                    <w:r>
                      <w:rPr>
                        <w:color w:val="231F20"/>
                      </w:rPr>
                      <w:t>Bulletin officiel spécial n° 11 du 3-12-2</w:t>
                    </w:r>
                    <w:r>
                      <w:rPr>
                        <w:color w:val="231F20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738D"/>
    <w:multiLevelType w:val="hybridMultilevel"/>
    <w:tmpl w:val="56A2EFE2"/>
    <w:lvl w:ilvl="0" w:tplc="636A4556">
      <w:numFmt w:val="bullet"/>
      <w:lvlText w:val="☐"/>
      <w:lvlJc w:val="left"/>
      <w:pPr>
        <w:ind w:left="326" w:hanging="211"/>
      </w:pPr>
      <w:rPr>
        <w:rFonts w:ascii="Segoe UI Symbol" w:eastAsia="Segoe UI Symbol" w:hAnsi="Segoe UI Symbol" w:cs="Segoe UI Symbol" w:hint="default"/>
        <w:color w:val="231F20"/>
        <w:w w:val="99"/>
        <w:sz w:val="20"/>
        <w:szCs w:val="20"/>
        <w:lang w:val="fr-FR" w:eastAsia="en-US" w:bidi="ar-SA"/>
      </w:rPr>
    </w:lvl>
    <w:lvl w:ilvl="1" w:tplc="71B4A31E">
      <w:numFmt w:val="bullet"/>
      <w:lvlText w:val="•"/>
      <w:lvlJc w:val="left"/>
      <w:pPr>
        <w:ind w:left="1258" w:hanging="211"/>
      </w:pPr>
      <w:rPr>
        <w:rFonts w:hint="default"/>
        <w:lang w:val="fr-FR" w:eastAsia="en-US" w:bidi="ar-SA"/>
      </w:rPr>
    </w:lvl>
    <w:lvl w:ilvl="2" w:tplc="20C8F530">
      <w:numFmt w:val="bullet"/>
      <w:lvlText w:val="•"/>
      <w:lvlJc w:val="left"/>
      <w:pPr>
        <w:ind w:left="2196" w:hanging="211"/>
      </w:pPr>
      <w:rPr>
        <w:rFonts w:hint="default"/>
        <w:lang w:val="fr-FR" w:eastAsia="en-US" w:bidi="ar-SA"/>
      </w:rPr>
    </w:lvl>
    <w:lvl w:ilvl="3" w:tplc="CC2EB940">
      <w:numFmt w:val="bullet"/>
      <w:lvlText w:val="•"/>
      <w:lvlJc w:val="left"/>
      <w:pPr>
        <w:ind w:left="3135" w:hanging="211"/>
      </w:pPr>
      <w:rPr>
        <w:rFonts w:hint="default"/>
        <w:lang w:val="fr-FR" w:eastAsia="en-US" w:bidi="ar-SA"/>
      </w:rPr>
    </w:lvl>
    <w:lvl w:ilvl="4" w:tplc="72581340">
      <w:numFmt w:val="bullet"/>
      <w:lvlText w:val="•"/>
      <w:lvlJc w:val="left"/>
      <w:pPr>
        <w:ind w:left="4073" w:hanging="211"/>
      </w:pPr>
      <w:rPr>
        <w:rFonts w:hint="default"/>
        <w:lang w:val="fr-FR" w:eastAsia="en-US" w:bidi="ar-SA"/>
      </w:rPr>
    </w:lvl>
    <w:lvl w:ilvl="5" w:tplc="E120337A">
      <w:numFmt w:val="bullet"/>
      <w:lvlText w:val="•"/>
      <w:lvlJc w:val="left"/>
      <w:pPr>
        <w:ind w:left="5012" w:hanging="211"/>
      </w:pPr>
      <w:rPr>
        <w:rFonts w:hint="default"/>
        <w:lang w:val="fr-FR" w:eastAsia="en-US" w:bidi="ar-SA"/>
      </w:rPr>
    </w:lvl>
    <w:lvl w:ilvl="6" w:tplc="39C47D0E">
      <w:numFmt w:val="bullet"/>
      <w:lvlText w:val="•"/>
      <w:lvlJc w:val="left"/>
      <w:pPr>
        <w:ind w:left="5950" w:hanging="211"/>
      </w:pPr>
      <w:rPr>
        <w:rFonts w:hint="default"/>
        <w:lang w:val="fr-FR" w:eastAsia="en-US" w:bidi="ar-SA"/>
      </w:rPr>
    </w:lvl>
    <w:lvl w:ilvl="7" w:tplc="1C1CDB30">
      <w:numFmt w:val="bullet"/>
      <w:lvlText w:val="•"/>
      <w:lvlJc w:val="left"/>
      <w:pPr>
        <w:ind w:left="6889" w:hanging="211"/>
      </w:pPr>
      <w:rPr>
        <w:rFonts w:hint="default"/>
        <w:lang w:val="fr-FR" w:eastAsia="en-US" w:bidi="ar-SA"/>
      </w:rPr>
    </w:lvl>
    <w:lvl w:ilvl="8" w:tplc="594E80FC">
      <w:numFmt w:val="bullet"/>
      <w:lvlText w:val="•"/>
      <w:lvlJc w:val="left"/>
      <w:pPr>
        <w:ind w:left="7827" w:hanging="211"/>
      </w:pPr>
      <w:rPr>
        <w:rFonts w:hint="default"/>
        <w:lang w:val="fr-FR" w:eastAsia="en-US" w:bidi="ar-SA"/>
      </w:rPr>
    </w:lvl>
  </w:abstractNum>
  <w:abstractNum w:abstractNumId="1" w15:restartNumberingAfterBreak="0">
    <w:nsid w:val="509C2EB8"/>
    <w:multiLevelType w:val="hybridMultilevel"/>
    <w:tmpl w:val="EDEAC4D8"/>
    <w:lvl w:ilvl="0" w:tplc="0AE6808E">
      <w:start w:val="1"/>
      <w:numFmt w:val="decimal"/>
      <w:lvlText w:val="%1."/>
      <w:lvlJc w:val="left"/>
      <w:pPr>
        <w:ind w:left="822" w:hanging="348"/>
        <w:jc w:val="left"/>
      </w:pPr>
      <w:rPr>
        <w:rFonts w:ascii="Arial" w:eastAsia="Arial" w:hAnsi="Arial" w:cs="Arial" w:hint="default"/>
        <w:color w:val="231F20"/>
        <w:spacing w:val="-1"/>
        <w:w w:val="99"/>
        <w:sz w:val="20"/>
        <w:szCs w:val="20"/>
        <w:lang w:val="fr-FR" w:eastAsia="en-US" w:bidi="ar-SA"/>
      </w:rPr>
    </w:lvl>
    <w:lvl w:ilvl="1" w:tplc="3C062806">
      <w:numFmt w:val="bullet"/>
      <w:lvlText w:val="•"/>
      <w:lvlJc w:val="left"/>
      <w:pPr>
        <w:ind w:left="1708" w:hanging="348"/>
      </w:pPr>
      <w:rPr>
        <w:rFonts w:hint="default"/>
        <w:lang w:val="fr-FR" w:eastAsia="en-US" w:bidi="ar-SA"/>
      </w:rPr>
    </w:lvl>
    <w:lvl w:ilvl="2" w:tplc="B4908C72">
      <w:numFmt w:val="bullet"/>
      <w:lvlText w:val="•"/>
      <w:lvlJc w:val="left"/>
      <w:pPr>
        <w:ind w:left="2596" w:hanging="348"/>
      </w:pPr>
      <w:rPr>
        <w:rFonts w:hint="default"/>
        <w:lang w:val="fr-FR" w:eastAsia="en-US" w:bidi="ar-SA"/>
      </w:rPr>
    </w:lvl>
    <w:lvl w:ilvl="3" w:tplc="7604F200">
      <w:numFmt w:val="bullet"/>
      <w:lvlText w:val="•"/>
      <w:lvlJc w:val="left"/>
      <w:pPr>
        <w:ind w:left="3485" w:hanging="348"/>
      </w:pPr>
      <w:rPr>
        <w:rFonts w:hint="default"/>
        <w:lang w:val="fr-FR" w:eastAsia="en-US" w:bidi="ar-SA"/>
      </w:rPr>
    </w:lvl>
    <w:lvl w:ilvl="4" w:tplc="94DEAB62">
      <w:numFmt w:val="bullet"/>
      <w:lvlText w:val="•"/>
      <w:lvlJc w:val="left"/>
      <w:pPr>
        <w:ind w:left="4373" w:hanging="348"/>
      </w:pPr>
      <w:rPr>
        <w:rFonts w:hint="default"/>
        <w:lang w:val="fr-FR" w:eastAsia="en-US" w:bidi="ar-SA"/>
      </w:rPr>
    </w:lvl>
    <w:lvl w:ilvl="5" w:tplc="736EAB78">
      <w:numFmt w:val="bullet"/>
      <w:lvlText w:val="•"/>
      <w:lvlJc w:val="left"/>
      <w:pPr>
        <w:ind w:left="5262" w:hanging="348"/>
      </w:pPr>
      <w:rPr>
        <w:rFonts w:hint="default"/>
        <w:lang w:val="fr-FR" w:eastAsia="en-US" w:bidi="ar-SA"/>
      </w:rPr>
    </w:lvl>
    <w:lvl w:ilvl="6" w:tplc="A2F4E510">
      <w:numFmt w:val="bullet"/>
      <w:lvlText w:val="•"/>
      <w:lvlJc w:val="left"/>
      <w:pPr>
        <w:ind w:left="6150" w:hanging="348"/>
      </w:pPr>
      <w:rPr>
        <w:rFonts w:hint="default"/>
        <w:lang w:val="fr-FR" w:eastAsia="en-US" w:bidi="ar-SA"/>
      </w:rPr>
    </w:lvl>
    <w:lvl w:ilvl="7" w:tplc="15825DE4">
      <w:numFmt w:val="bullet"/>
      <w:lvlText w:val="•"/>
      <w:lvlJc w:val="left"/>
      <w:pPr>
        <w:ind w:left="7039" w:hanging="348"/>
      </w:pPr>
      <w:rPr>
        <w:rFonts w:hint="default"/>
        <w:lang w:val="fr-FR" w:eastAsia="en-US" w:bidi="ar-SA"/>
      </w:rPr>
    </w:lvl>
    <w:lvl w:ilvl="8" w:tplc="78EEBABC">
      <w:numFmt w:val="bullet"/>
      <w:lvlText w:val="•"/>
      <w:lvlJc w:val="left"/>
      <w:pPr>
        <w:ind w:left="7927" w:hanging="348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80"/>
    <w:rsid w:val="00A0523E"/>
    <w:rsid w:val="00F7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C808C37-D9DB-4B19-A5A9-5BD8EDA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26" w:hanging="2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uv.fr/" TargetMode="External"/><Relationship Id="rId1" Type="http://schemas.openxmlformats.org/officeDocument/2006/relationships/hyperlink" Target="http://www.education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spe550_annexe4_1355186.pdf</vt:lpstr>
    </vt:vector>
  </TitlesOfParts>
  <Company>U-PEM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spe550_annexe4_1355186.pdf</dc:title>
  <dc:creator>cgaillar</dc:creator>
  <cp:lastModifiedBy>Izia LASBAX</cp:lastModifiedBy>
  <cp:revision>2</cp:revision>
  <dcterms:created xsi:type="dcterms:W3CDTF">2021-06-14T09:28:00Z</dcterms:created>
  <dcterms:modified xsi:type="dcterms:W3CDTF">2021-06-14T09:28:00Z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Adobe Acrobat Pro DC 20.13.20066</vt:lpwstr>
  </property>
  <property fmtid="{D5CDD505-2E9C-101B-9397-08002B2CF9AE}" pid="4" name="LastSaved">
    <vt:filetime>2020-12-07T00:00:00Z</vt:filetime>
  </property>
</Properties>
</file>